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CC" w:rsidRPr="00E25BC1" w:rsidRDefault="00F43FCC" w:rsidP="00A23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культуры Российской Федерации</w:t>
      </w:r>
    </w:p>
    <w:p w:rsidR="00F43FCC" w:rsidRDefault="00F43FCC" w:rsidP="00A23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Казанский государственный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институт культуры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Кафедра этнохудожественного музыкального творчества и образования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Default="00F43FCC" w:rsidP="00A23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</w:t>
      </w:r>
    </w:p>
    <w:p w:rsidR="00F43FCC" w:rsidRPr="00E25BC1" w:rsidRDefault="00F43FCC" w:rsidP="00E2084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Международн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ой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научно-практическ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ой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конференци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</w:p>
    <w:p w:rsidR="00F43FCC" w:rsidRDefault="00F43FCC" w:rsidP="00E208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«Многогранный мир традиционной культуры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народного художественного творчества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F43FCC" w:rsidRPr="00E20842" w:rsidRDefault="00F43FCC" w:rsidP="00E208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E208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рамках Международного конкурса – фестиваля народного художественного творчества «Кунаклашу»</w:t>
      </w:r>
    </w:p>
    <w:p w:rsidR="00F43FCC" w:rsidRDefault="00F43FCC" w:rsidP="00A23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Default="00F43FCC" w:rsidP="00E2084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17 но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ября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2347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года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14.00 пленарное заседание</w:t>
      </w:r>
    </w:p>
    <w:p w:rsidR="00F43FCC" w:rsidRPr="00E20842" w:rsidRDefault="00F43FCC" w:rsidP="00E2084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08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Казанском государственном институте культуры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</w:p>
    <w:p w:rsidR="00F43FCC" w:rsidRDefault="00F43FCC" w:rsidP="00E2084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19 ноября в 15.00 секционные </w:t>
      </w:r>
      <w:r w:rsidRPr="00E208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заседания</w:t>
      </w:r>
    </w:p>
    <w:p w:rsidR="00F43FCC" w:rsidRDefault="00F43FCC" w:rsidP="00E2084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базе МБУДО «Центр внешкольной работы </w:t>
      </w:r>
    </w:p>
    <w:p w:rsidR="00F43FCC" w:rsidRDefault="00F43FCC" w:rsidP="00E2084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Приволжского района г. Казани»</w:t>
      </w:r>
      <w:r w:rsidRPr="00E208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F43FCC" w:rsidRDefault="00F43FCC" w:rsidP="00A23F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Конференция проводится с целью расширения сотрудничества в области изучения технологий возрождения, сохранения и 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рансляции традиционной культуры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372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народного художественного творчества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популяризации фольклорного наследия в современном этнокультурном пространстве.</w:t>
      </w:r>
    </w:p>
    <w:p w:rsidR="00F43FCC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Планируется выпуск сборника материалов конференции.</w:t>
      </w:r>
    </w:p>
    <w:p w:rsidR="00F43FCC" w:rsidRPr="00F50236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Возможно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</w:t>
      </w:r>
      <w:r w:rsidRPr="00F5023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как очное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</w:t>
      </w:r>
      <w:r w:rsidRPr="00F5023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так и заочное участие</w:t>
      </w:r>
    </w:p>
    <w:p w:rsidR="00F43FCC" w:rsidRPr="00E25BC1" w:rsidRDefault="00F43FCC" w:rsidP="00A23F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проблемы для обсуждения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Этническое и этнокультурное многообразие.</w:t>
      </w:r>
    </w:p>
    <w:p w:rsidR="00F43FCC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Фольклорное наследие: проблемы изучения, сохранения 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возрождения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Роль этнокультурных традиций в современной социокультурной деятельности.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Международное сотрудничество в сфере традиционной художественной культуры и этнохудожественного образования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Фольклорные фестивали и конкурсы как формы проявления поликультурного и полиэтнического диалога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Место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традиционной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художественной культуры в мировом информационном пространстве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Традиционное вокальное и инструментальное исполнительство: тенденции и перспективы развития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Декоративно-прикладное творчество: традиции и современность.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Проблема сохранения и возрождения народных промыслов и ремёсел.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Символический мир традиционного костюма..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Роль музеев и заповедников в сохранении и актуализации этнокультурного наследия.</w:t>
      </w:r>
    </w:p>
    <w:p w:rsidR="00F43FCC" w:rsidRPr="00E25BC1" w:rsidRDefault="00F43FCC" w:rsidP="00A23F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Роль образовательных учреждений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развитии традиционной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художественной культуры </w:t>
      </w:r>
      <w:r w:rsidRPr="0057372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народного художественного творчества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прошлом и настоящем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3FCC" w:rsidRPr="00E25BC1" w:rsidRDefault="00F43FCC" w:rsidP="00A23F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участию в конференции приглашаются преподаватели вузов и художественных образовательных заведений, специалисты научно-исследовательских учреждений, фольклористы, музыканты-исполнители, художники, искусствоведы, соискатели, аспиранты, студенты. Участие в конференции возможно в следующих формах: выступление с докладом, стендовый доклад без выступления, заочное участие.</w:t>
      </w:r>
    </w:p>
    <w:p w:rsidR="00F43FCC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Научные руководители конференции</w:t>
      </w:r>
      <w:r w:rsidRPr="00E25B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Заведующий кафедрой этнохудожественного музыкального творчества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образования 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Казанского государственного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института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культуры,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профессор, 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кандидат педагогических наук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заслуженный работник культуры РТ Еникеева Алсу Рашидовна;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Доцент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кафедр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этнохудожественного музыкального творчества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образования 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Казанского государственного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института 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культуры и искусств, кандидат педагогических наук, доцент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Гафиятуллина Луиза Асхатовна;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Доцент кафедры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этнохудожественного музыкального творчества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образования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Казанского государственного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института культуры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кандидат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педагогических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наук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Муртазина Гульфия Раисовна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Требования к оформлению:</w:t>
      </w:r>
    </w:p>
    <w:p w:rsidR="00F43FCC" w:rsidRPr="00E25BC1" w:rsidRDefault="00F43FCC" w:rsidP="00A23F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Редактор 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Word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шрифт 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Times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New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Roman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кегль 14, одинарный межстрочный интервал; параметры страницы: формат А 4; поля: верхнее – 2,0 см, нижнее – 2,0 см, левое – 3,0 см, правое – 1,5 см.</w:t>
      </w:r>
    </w:p>
    <w:p w:rsidR="00F43FCC" w:rsidRPr="00E25BC1" w:rsidRDefault="00F43FCC" w:rsidP="00A23F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компьютерном наборе: не устанавливать нумерацию страниц; не расставлять переносы; не выполнять абзацы вручную и табуляцией; не использовать пробелы для выравнивания текста; не оставлять пробелы между знаками препинания; не вставлять более одного пробела между словами; перевод строки использовать только в конце абзаца.</w:t>
      </w:r>
    </w:p>
    <w:p w:rsidR="00F43FCC" w:rsidRPr="00E25BC1" w:rsidRDefault="00F43FCC" w:rsidP="00A23F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Статьи, соответствующие тематике и требованиям к оформлению будут включены в сборник по итогам конференции.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Структура статей: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1. Фамилия, инициалы, звание, должность, место работы автора строчными буквами.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2. Название статьи строчными буквами без разрядки и выделения.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3. Текст статьи.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4. Библиографический список.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5. Телефон, электронный адрес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итогам конференции будет издан сборник материалов конференции. </w:t>
      </w:r>
      <w:r w:rsidRPr="00E25B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участия в конференции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следует не позднее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ноября 2018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г.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прислать в оргкомитет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текст 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статьи в электронном виде и заявку (Приложение 1). Оплата публикаций осуществляется за счет авторов в объеме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00 рублей за материалы статей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объемом до 5 страниц, свыше пяти страниц 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100 рублей за каждую дополнительную страницу.</w:t>
      </w:r>
    </w:p>
    <w:p w:rsidR="00F43FCC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Оплата производится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 безналичному расчёту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опия платёжного поручения прилагается к заявке.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Pr="00BF5689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BF5689">
        <w:rPr>
          <w:b/>
          <w:bCs/>
          <w:color w:val="000000"/>
        </w:rPr>
        <w:t>РЕКВИЗИТЫ ДЛЯ ПЕРЕЧИСЛЕНИЯ ОПЛАТЫ</w:t>
      </w:r>
    </w:p>
    <w:p w:rsidR="00F43FCC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F5689">
        <w:rPr>
          <w:b/>
          <w:bCs/>
          <w:color w:val="000000"/>
          <w:u w:val="single"/>
        </w:rPr>
        <w:t>Получатель</w:t>
      </w:r>
      <w:r w:rsidRPr="00BF5689">
        <w:rPr>
          <w:b/>
          <w:bCs/>
          <w:color w:val="000000"/>
        </w:rPr>
        <w:t>: </w:t>
      </w:r>
    </w:p>
    <w:p w:rsidR="00F43FCC" w:rsidRDefault="00F43FCC" w:rsidP="0057057A">
      <w:pPr>
        <w:pStyle w:val="western"/>
        <w:shd w:val="clear" w:color="auto" w:fill="FFFFFF"/>
        <w:tabs>
          <w:tab w:val="left" w:pos="1005"/>
        </w:tabs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F43FCC" w:rsidRPr="00BF5689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УФК по Республике Татарстан («Казанский государственный институт культуры» </w:t>
      </w:r>
      <w:r w:rsidRPr="00BF5689">
        <w:rPr>
          <w:b/>
          <w:bCs/>
          <w:color w:val="000000"/>
        </w:rPr>
        <w:t>Лиц.счет 20116Х15080</w:t>
      </w:r>
      <w:r>
        <w:rPr>
          <w:color w:val="000000"/>
        </w:rPr>
        <w:t>)</w:t>
      </w:r>
    </w:p>
    <w:p w:rsidR="00F43FCC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BF5689">
        <w:rPr>
          <w:color w:val="000000"/>
        </w:rPr>
        <w:t xml:space="preserve">ИНН1659017872 </w:t>
      </w:r>
    </w:p>
    <w:p w:rsidR="00F43FCC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BF5689">
        <w:rPr>
          <w:color w:val="000000"/>
        </w:rPr>
        <w:t xml:space="preserve">КПП 165901001 </w:t>
      </w:r>
    </w:p>
    <w:p w:rsidR="00F43FCC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BF5689">
        <w:rPr>
          <w:color w:val="000000"/>
        </w:rPr>
        <w:t xml:space="preserve">Р/с 40501810292052000002 </w:t>
      </w:r>
    </w:p>
    <w:p w:rsidR="00F43FCC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BF5689">
        <w:rPr>
          <w:color w:val="000000"/>
          <w:u w:val="single"/>
        </w:rPr>
        <w:t>Банк получателя: </w:t>
      </w:r>
      <w:r w:rsidRPr="00BF5689">
        <w:rPr>
          <w:color w:val="000000"/>
        </w:rPr>
        <w:t xml:space="preserve">Отделение-НБ Республики Татарстан </w:t>
      </w:r>
    </w:p>
    <w:p w:rsidR="00F43FCC" w:rsidRPr="00BF5689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BF5689">
        <w:rPr>
          <w:color w:val="000000"/>
        </w:rPr>
        <w:t>БИК 049205001</w:t>
      </w:r>
    </w:p>
    <w:p w:rsidR="00F43FCC" w:rsidRPr="0057057A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BF5689">
        <w:rPr>
          <w:color w:val="000000"/>
        </w:rPr>
        <w:t>ОКТМО 92701000</w:t>
      </w:r>
    </w:p>
    <w:p w:rsidR="00F43FCC" w:rsidRPr="00BF5689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BF5689">
        <w:rPr>
          <w:color w:val="000000"/>
        </w:rPr>
        <w:t>К/с ---</w:t>
      </w:r>
    </w:p>
    <w:p w:rsidR="00F43FCC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Код КБК 00000000000000000130</w:t>
      </w:r>
    </w:p>
    <w:p w:rsidR="00F43FCC" w:rsidRPr="00BF5689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</w:p>
    <w:p w:rsidR="00F43FCC" w:rsidRPr="0057057A" w:rsidRDefault="00F43FCC" w:rsidP="005705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057A">
        <w:rPr>
          <w:rFonts w:ascii="Times New Roman" w:hAnsi="Times New Roman" w:cs="Times New Roman"/>
          <w:b/>
          <w:bCs/>
          <w:sz w:val="28"/>
          <w:szCs w:val="28"/>
        </w:rPr>
        <w:t>ВНИМАНИЕ!!!!! Указать для участия в конференции в рамках конкурса – фестиваля «Кунаклашу», ф.и.о. участника.</w:t>
      </w:r>
    </w:p>
    <w:p w:rsidR="00F43FCC" w:rsidRPr="00952E37" w:rsidRDefault="00F43FCC" w:rsidP="0057057A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52E37">
        <w:rPr>
          <w:b/>
          <w:bCs/>
          <w:color w:val="000000"/>
          <w:sz w:val="28"/>
          <w:szCs w:val="28"/>
        </w:rPr>
        <w:t>Копия платёжного поручения прилагается к заявке.</w:t>
      </w:r>
    </w:p>
    <w:p w:rsidR="00F43FCC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3FCC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3FCC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Адреса и телефоны для справок: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420059, Республика Татарстан, г. Казань, Оренбургский тракт, д.3, Казанский государственный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институт</w:t>
      </w: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культуры,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факультет музыкального искусства, кафедра этнохудожественного музыкального творчества и образования (каб. 402).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val="it-IT" w:eastAsia="ru-RU"/>
        </w:rPr>
        <w:t>e-mail: ak-kalfak@yandex.ru</w:t>
      </w:r>
    </w:p>
    <w:p w:rsidR="00F43FCC" w:rsidRDefault="00F43FCC" w:rsidP="00A23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Телефон: 89172343553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Еникеева Алсу Рашидовна</w:t>
      </w:r>
    </w:p>
    <w:p w:rsidR="00F43FCC" w:rsidRDefault="00F43FCC" w:rsidP="00A23F0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43FCC" w:rsidRPr="00E25BC1" w:rsidRDefault="00F43FCC" w:rsidP="00A23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5B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 на участие в конференции</w:t>
      </w:r>
    </w:p>
    <w:p w:rsidR="00F43FCC" w:rsidRPr="00E25BC1" w:rsidRDefault="00F43FCC" w:rsidP="00A23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105" w:type="dxa"/>
        <w:tblCellSpacing w:w="0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282"/>
        <w:gridCol w:w="5823"/>
      </w:tblGrid>
      <w:tr w:rsidR="00F43FCC" w:rsidRPr="007635CA">
        <w:trPr>
          <w:tblCellSpacing w:w="0" w:type="dxa"/>
        </w:trPr>
        <w:tc>
          <w:tcPr>
            <w:tcW w:w="32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B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Имя Отчество</w:t>
            </w:r>
          </w:p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FCC" w:rsidRPr="007635CA">
        <w:trPr>
          <w:tblCellSpacing w:w="0" w:type="dxa"/>
        </w:trPr>
        <w:tc>
          <w:tcPr>
            <w:tcW w:w="32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B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FCC" w:rsidRPr="007635CA">
        <w:trPr>
          <w:tblCellSpacing w:w="0" w:type="dxa"/>
        </w:trPr>
        <w:tc>
          <w:tcPr>
            <w:tcW w:w="32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B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Ученая степень</w:t>
            </w:r>
          </w:p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FCC" w:rsidRPr="007635CA">
        <w:trPr>
          <w:tblCellSpacing w:w="0" w:type="dxa"/>
        </w:trPr>
        <w:tc>
          <w:tcPr>
            <w:tcW w:w="32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B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Ученое звание</w:t>
            </w:r>
          </w:p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FCC" w:rsidRPr="007635CA">
        <w:trPr>
          <w:tblCellSpacing w:w="0" w:type="dxa"/>
        </w:trPr>
        <w:tc>
          <w:tcPr>
            <w:tcW w:w="32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B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работы</w:t>
            </w:r>
          </w:p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FCC" w:rsidRPr="007635CA">
        <w:trPr>
          <w:tblCellSpacing w:w="0" w:type="dxa"/>
        </w:trPr>
        <w:tc>
          <w:tcPr>
            <w:tcW w:w="32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B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с индексом</w:t>
            </w:r>
          </w:p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FCC" w:rsidRPr="007635CA">
        <w:trPr>
          <w:tblCellSpacing w:w="0" w:type="dxa"/>
        </w:trPr>
        <w:tc>
          <w:tcPr>
            <w:tcW w:w="32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B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FCC" w:rsidRPr="007635CA">
        <w:trPr>
          <w:tblCellSpacing w:w="0" w:type="dxa"/>
        </w:trPr>
        <w:tc>
          <w:tcPr>
            <w:tcW w:w="32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BC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</w:t>
            </w:r>
          </w:p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FCC" w:rsidRPr="007635CA">
        <w:trPr>
          <w:tblCellSpacing w:w="0" w:type="dxa"/>
        </w:trPr>
        <w:tc>
          <w:tcPr>
            <w:tcW w:w="32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B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доклада</w:t>
            </w:r>
          </w:p>
          <w:p w:rsidR="00F43FCC" w:rsidRPr="00E25BC1" w:rsidRDefault="00F43FCC" w:rsidP="00A23F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3FCC" w:rsidRPr="00E25BC1" w:rsidRDefault="00F43FCC" w:rsidP="00A23F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43FCC" w:rsidRDefault="00F43FCC" w:rsidP="00A23F07">
      <w:pPr>
        <w:spacing w:after="0"/>
      </w:pPr>
    </w:p>
    <w:sectPr w:rsidR="00F43FCC" w:rsidSect="0058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C6F9D"/>
    <w:multiLevelType w:val="multilevel"/>
    <w:tmpl w:val="2E642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367"/>
    <w:rsid w:val="00155723"/>
    <w:rsid w:val="0024755D"/>
    <w:rsid w:val="002C7A06"/>
    <w:rsid w:val="003F09CB"/>
    <w:rsid w:val="004810AC"/>
    <w:rsid w:val="0048307D"/>
    <w:rsid w:val="0057057A"/>
    <w:rsid w:val="0057372C"/>
    <w:rsid w:val="00587D2B"/>
    <w:rsid w:val="00623478"/>
    <w:rsid w:val="00661C5B"/>
    <w:rsid w:val="006C04BC"/>
    <w:rsid w:val="006C2D27"/>
    <w:rsid w:val="00752E2B"/>
    <w:rsid w:val="007635CA"/>
    <w:rsid w:val="007C0303"/>
    <w:rsid w:val="007F3A6E"/>
    <w:rsid w:val="00920791"/>
    <w:rsid w:val="00952E37"/>
    <w:rsid w:val="00A23F07"/>
    <w:rsid w:val="00AD5C68"/>
    <w:rsid w:val="00B6785A"/>
    <w:rsid w:val="00BF5689"/>
    <w:rsid w:val="00C3315F"/>
    <w:rsid w:val="00C46D24"/>
    <w:rsid w:val="00CF0803"/>
    <w:rsid w:val="00D2185F"/>
    <w:rsid w:val="00D611E3"/>
    <w:rsid w:val="00DF5367"/>
    <w:rsid w:val="00E20842"/>
    <w:rsid w:val="00E25BC1"/>
    <w:rsid w:val="00F43FCC"/>
    <w:rsid w:val="00F5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D2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rsid w:val="00E25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E25BC1"/>
  </w:style>
  <w:style w:type="paragraph" w:styleId="NormalWeb">
    <w:name w:val="Normal (Web)"/>
    <w:basedOn w:val="Normal"/>
    <w:uiPriority w:val="99"/>
    <w:semiHidden/>
    <w:rsid w:val="00E25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aliases w:val="обращение"/>
    <w:link w:val="NoSpacingChar"/>
    <w:uiPriority w:val="99"/>
    <w:qFormat/>
    <w:rsid w:val="004810AC"/>
    <w:pPr>
      <w:suppressAutoHyphens/>
    </w:pPr>
    <w:rPr>
      <w:rFonts w:cs="Calibri"/>
      <w:sz w:val="24"/>
      <w:szCs w:val="24"/>
      <w:lang w:eastAsia="ar-SA"/>
    </w:rPr>
  </w:style>
  <w:style w:type="character" w:customStyle="1" w:styleId="NoSpacingChar">
    <w:name w:val="No Spacing Char"/>
    <w:aliases w:val="обращение Char"/>
    <w:basedOn w:val="DefaultParagraphFont"/>
    <w:link w:val="NoSpacing"/>
    <w:uiPriority w:val="99"/>
    <w:locked/>
    <w:rsid w:val="004810AC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94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3</Pages>
  <Words>795</Words>
  <Characters>4537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kaftatfolk</cp:lastModifiedBy>
  <cp:revision>23</cp:revision>
  <dcterms:created xsi:type="dcterms:W3CDTF">2015-09-11T02:49:00Z</dcterms:created>
  <dcterms:modified xsi:type="dcterms:W3CDTF">2018-10-12T10:56:00Z</dcterms:modified>
</cp:coreProperties>
</file>